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ascii="Times New Roman" w:hAnsi="Times New Roman" w:eastAsia="黑体" w:cs="Times New Roman"/>
          <w:kern w:val="2"/>
          <w:sz w:val="32"/>
          <w:szCs w:val="32"/>
          <w:lang w:val="en-US" w:eastAsia="zh-CN" w:bidi="ar-SA"/>
        </w:rPr>
        <w:t>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船山区政务服务“遂潼</w:t>
      </w: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rPr>
        <w:t>办”事项办事指南（参考）</w:t>
      </w:r>
    </w:p>
    <w:tbl>
      <w:tblPr>
        <w:tblStyle w:val="4"/>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11"/>
        <w:gridCol w:w="6543"/>
        <w:gridCol w:w="1487"/>
        <w:gridCol w:w="1552"/>
        <w:gridCol w:w="750"/>
        <w:gridCol w:w="711"/>
        <w:gridCol w:w="980"/>
        <w:gridCol w:w="58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blHeader/>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序号</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事项名称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申请材料</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办事流程</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业务模式</w:t>
            </w:r>
          </w:p>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5"/>
                <w:szCs w:val="15"/>
              </w:rPr>
              <w:t>（全程网办、异地代收代办、多地联办）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法定</w:t>
            </w:r>
          </w:p>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时限</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承诺</w:t>
            </w:r>
          </w:p>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时限</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办理层级</w:t>
            </w:r>
          </w:p>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5"/>
                <w:szCs w:val="15"/>
              </w:rPr>
              <w:t>（明确市、县，乡）</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是否</w:t>
            </w:r>
          </w:p>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收费</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64" w:rightChars="-20"/>
              <w:jc w:val="center"/>
              <w:textAlignment w:val="auto"/>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固定资产投资项目节能审查（企业技术改造项目除外）</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1、节能报告2、节能审查请示文件</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在电力设施周围或电力设施保护区内进行可能危及电力设施安全作业的审批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电力设施保护区内作业施工的详细内容2、电力施工企业法人营业执照和承装（修、试）电力设施工许可证3、施工作业相关部门或城建部门的批准文件4、电力设施保护区内作业施工许可申请表5、施工企业法定代表人和施工现场负责人、安全工作负责人的身份证明</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受理-审查-决定-制证-取件</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实施中等及中等以下学历教育、学前教育、自学考试助学及其他文化教育的学校设立、变更和终止审批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1、筹设批准书；2、筹设情况报告；3、学校章程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4、首届学校理事会、董事会或者其它决策机构组成人员名单</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5、</w:t>
            </w:r>
            <w:r>
              <w:rPr>
                <w:rFonts w:hint="default" w:ascii="Times New Roman" w:hAnsi="Times New Roman" w:eastAsia="仿宋_GB2312" w:cs="Times New Roman"/>
                <w:color w:val="auto"/>
                <w:kern w:val="0"/>
                <w:sz w:val="18"/>
                <w:szCs w:val="18"/>
              </w:rPr>
              <w:t>校长、教师、财会人员的资格证明文件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6、拟任校长基本情况登记表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7、首届董事会（理事会）成员名单</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1、变更前与变更后的举办者基本情况登记表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2、行政许可申请书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3、学校理事会或者董事会申请变更报告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4、资产移交清单变更前与变更后的举办者身份证明</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终止</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1、民办教育终止办学申请表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2、学校理事会或董事会申请终止的报告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3、在校学生安置情况报告；4、办学许可证正副本原件；5、学校财务清算有效证明文件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受理-审查-决定-制证-取件</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社会团体成立、变更、注销登记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成立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1、会员大会（会员代表大会）会议纪要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2、社会团体法人登记申请表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3、法定代表人没有担任其他社会团体法定代表人的声明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4、会计师事务所出具的验资报告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5、业务主管单位审查同意成立登记文件</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变更登记</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1、变更登记申请书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2、会员大会（或会员代表大会）通过的新章程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3、社会团体章程核标准</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注销</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1、社会团体清算报告书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2、依照章程规定的程序决定注销登记的会员大会（或会员代表大会）的会议纪要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3、业务主管单位审查同意注销登记的文件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4、会计事务所出具的清算审计报告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5、社会团体法人注销申请表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民办非企业单位成立、变更、注销登记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成立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1、会计事务所出具的验资报告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2、成立登记申请书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3、理事简历、监事简历</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4、理事会通过的章程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5、民办非企业单位法定代表人登记表</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1、原核准的章程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2、会计事务所出具的验资报告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3、理事会会议纪要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《民办非企业单位登记证书》正副本</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5、开办资金捐赠承诺书</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注销</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1、民办非企业单位清算报告书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2、在公开发行并覆盖全省范围的报刊上刊登债权债务公告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3、注销登记申请书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4、《民办非企业登记证书》正副本</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5、业务主管单位同意注销登记的文件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建设殡仪馆、火葬场、殡仪服务站、骨灰堂、经营性公墓、农村公益性墓地审批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农村公益性墓地审批1、请示报告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2、可行性论证报告</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殡仪服务站、骨灰堂1、墓区建设规划图资料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2、申请报告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3、可行性论证报告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社会团体修改章程核准</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1、按章程规定履行内部程序的会议纪要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2、社会团体章程核准表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3、原核准的章程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4、会员大会（或会员代表大会）通过的新章程</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民办非企业单位修改章程核准</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1、原核准的章程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2、理事会通过新的章程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3、理事会会议纪要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4、民办非企业单位章程核准表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中介机构从事代理记账业务审批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1、代理记账业务内部规范</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2、统一社会信用代码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3、中介机构从事代理记账业务审批告知承诺书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4、四川代理记账机构执业许可申请表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民办职业培训学校设立、分立、合并、变更及终止审批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1、申请报告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2、举办者为社会组织的，提供单位法人资格证明材料复印件；举办者为个人的，提供本人身份证复印件、与身份证或户口相符合的所在街道（镇）派出所出具的公民个人完全民事行为能力证明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3、用于教学和实操培训的设施设备清单和购置发票复印件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办学场地的产权证明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4、预先核名通知书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5、《四川省民办职业培训学校审批表》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6、具有资质的验资机构出具的办学注册资金验资报告和固定资产证明材料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7、拟办学校章程</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cs="Times New Roman"/>
                <w:color w:val="auto"/>
                <w:kern w:val="0"/>
                <w:sz w:val="18"/>
                <w:szCs w:val="18"/>
                <w:lang w:eastAsia="zh-CN"/>
              </w:rPr>
            </w:pPr>
            <w:r>
              <w:rPr>
                <w:rFonts w:hint="default" w:ascii="Times New Roman" w:hAnsi="Times New Roman" w:eastAsia="仿宋_GB2312" w:cs="Times New Roman"/>
                <w:color w:val="auto"/>
                <w:kern w:val="0"/>
                <w:sz w:val="18"/>
                <w:szCs w:val="18"/>
              </w:rPr>
              <w:t>分立、合并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1、学校董事会关于终止办学决议（民办）</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2、学校教职工和学生妥善安置佐证材料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3、举办者为社会组织的，提供单位法人资格证明材料复印件；举办者为个人的，提供本人身份证复印件或户口</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4、拟办学校章程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5、财务清算佐证材料</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1、根据变更事项内容提交相应变更材料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具体见材料报送标准</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2、申请报告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经营性人力资源服务机构从事职业中介活动许可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1、经营使用场所证明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2、行政许可申请表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3、机构的组织章程和管理制度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4、从业人员与机构签订得劳动合同、人力资源服务职业资格证书或人力资源服务从业培训证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建设用地</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含临时用地</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规划许可证核发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1、建设用地规范许可申请表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2、符合申请条件的工程项目立顶批准、核准、备案文件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3、国土地使用权出让合同</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建设工程规划许可证核发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1、《建设工程规划许可证》申请表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2、建设工程设计方案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3、土地权属证明材料</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乡村建设规划许可证核发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1、农用地专用批复文件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2、村民委员会书面意见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3、土地权属于证明材料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4、建设工程设计方案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5、住宅设计方案或政府提供的通用设计图集</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6、居民户口簿和身份证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7、村民委员会书面意见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8、农用地转用批复文件原有宅基地证明材料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9、原有宅基地证明材料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10、建设工程设计方案</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入河排污口设置审批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1、入河排污设置申请书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2、入河排污口设置论证报告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受理-审查-决定-制证-取件</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建筑工程施工许可证核发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1、施工图设计文件审查合格书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2、建设工程质量监督报监登记书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3、建设工程规划许可证-乡村建设规划许可证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4、建筑工程施工许可申请表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5、拆迁进度符合施工要求承诺书</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6</w:t>
            </w:r>
            <w:r>
              <w:rPr>
                <w:rFonts w:hint="default" w:ascii="Times New Roman" w:hAnsi="Times New Roman" w:eastAsia="仿宋_GB2312" w:cs="Times New Roman"/>
                <w:color w:val="auto"/>
                <w:kern w:val="0"/>
                <w:sz w:val="18"/>
                <w:szCs w:val="18"/>
              </w:rPr>
              <w:t>、建筑工程施工许可证申请表</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7</w:t>
            </w:r>
            <w:r>
              <w:rPr>
                <w:rFonts w:hint="default" w:ascii="Times New Roman" w:hAnsi="Times New Roman" w:eastAsia="仿宋_GB2312" w:cs="Times New Roman"/>
                <w:color w:val="auto"/>
                <w:kern w:val="0"/>
                <w:sz w:val="18"/>
                <w:szCs w:val="18"/>
              </w:rPr>
              <w:t>、建设工程质量监督报监登记书</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8</w:t>
            </w:r>
            <w:r>
              <w:rPr>
                <w:rFonts w:hint="default" w:ascii="Times New Roman" w:hAnsi="Times New Roman" w:eastAsia="仿宋_GB2312" w:cs="Times New Roman"/>
                <w:color w:val="auto"/>
                <w:kern w:val="0"/>
                <w:sz w:val="18"/>
                <w:szCs w:val="18"/>
              </w:rPr>
              <w:t>、施工图设计文件审查合格书</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9</w:t>
            </w:r>
            <w:r>
              <w:rPr>
                <w:rFonts w:hint="default" w:ascii="Times New Roman" w:hAnsi="Times New Roman" w:eastAsia="仿宋_GB2312" w:cs="Times New Roman"/>
                <w:color w:val="auto"/>
                <w:kern w:val="0"/>
                <w:sz w:val="18"/>
                <w:szCs w:val="18"/>
              </w:rPr>
              <w:t>、施工图设计文件审查合格书</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10</w:t>
            </w:r>
            <w:r>
              <w:rPr>
                <w:rFonts w:hint="default" w:ascii="Times New Roman" w:hAnsi="Times New Roman" w:eastAsia="仿宋_GB2312" w:cs="Times New Roman"/>
                <w:color w:val="auto"/>
                <w:kern w:val="0"/>
                <w:sz w:val="18"/>
                <w:szCs w:val="18"/>
              </w:rPr>
              <w:t>、建设资金已经落实承诺书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商品房预售许可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1、建设工程规划许可证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2、抵押权人同意函</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3、前期物业管理公开标（协议选聘）备案表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4、工程进度证明材料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5、建筑工程施工许可证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关闭、闲置、拆除城市环卫设施许可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1、关闭、闲置、拆除城市环卫设施申请表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2、原批准设置设施的文件及现状图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3、因城市规划建设需要关闭及拆除的，应当提供规划主管部门的文件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4、设施丧失使用功能的报告</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闲置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1、按照规定需要重建的，需提交重建承诺书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2、关闭、闲置、拆除城市环卫设施申请表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3、因城市规划建设需要关闭及拆除的，应当提供规划主管部门的文件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4、设施丧失使用功能的报告</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拆除</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1、按照规定需要重建的，需提交重建承诺书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2、关闭、闲置、拆除城市环卫设施申请表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3、原批准设置设施的文件及现状图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4、因城市规划建设需要关闭及拆除的，应当提供规划主管部门的文件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5、设施丧失使用功能的报告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城市建筑垃圾处置核准</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1、消纳场所配套设施场地权属证明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2、具有消纳场所相关设施资质报告性承诺书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3、城市建筑垃圾处置申请表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4、申请城市建筑垃圾准运许可证的告知性承诺</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5、开挖或者拆除工地地址的标识图/照片</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城镇污水排入排水管网许可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1、xx排水许可申请单位关于排水水质、水量预测报告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2、工业企业或列入重点排污单位名录的排水户应当提供已安装的主要水污染物排放自动监测设备材料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3、工程及排水隐蔽工程竣工验收报告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4、城镇污水排入管网许可申请表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5、城镇污水排入水管网承诺书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6、符合排水检测要求的告知承诺书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7、排水户内部排水管网与污水处理设施等相关图纸及材料</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受理-审查-制证-取件</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设置大型户外广告及在城市建筑物、设施上悬挂、张贴宣传品审批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1、效果图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4、产权</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6、委托书（非本人）</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燃气经营许可证核发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新办</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1、与气源生产供应企业签订的供用气合同或供用气意向书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2、安全生产管理人员合格证书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4、安全生产管理人员身份证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5、经省住房城乡建设厅会同公安、质量技术监督、环境保护等部门组织专家进行鉴定且质量符合国家标准的报告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6、运行维护和抢修人员身份证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7、新建燃气设施工程竣工验收备案材料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8、管道经营区域确认文件（新建管道经营企业只需提供特许经营协议）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9、主要燃气设施设备一览表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10、企业主要负责人身份证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11、燃气气质检测报告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12、燃气资质申请人员配备表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13、企业主要负责人岗位培训合格证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14、运行维护和抢修人员合格证书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受理-审查-决定-制证-取件</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22个工作日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燃气经营者改动市政燃气设施审批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1、改动市燃气设施的建设单位营业执照、设计、施工、监理单位资质证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2、改动市政燃气设施的施工设计图纸、施工组织方案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3、燃气经营者改动市政燃气设施申请表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4、企业营业执照、燃气经营许可证书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5、安全生产防护措施和应急预案</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市政设施建设类审批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1、施工单位的资质证明（含施工组织设计方案、安全评估报告及事故预警和应处置方案）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2、拟建筑工程施工许可和建设工程规划类许可证；3、市政设施建设类审批申请表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4、市政设施建设的设计文书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5、占用城市道路的平面图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城市排水指导意见；7、经原设计单位参与审核通过的安全技术书面意见；8、城市桥梁上架设各类市政管线的定期自行检修方案和配合桥梁管理部门做好日常检测、养护作业的承诺书；9、经建设单位或相关部门审核通过挖掘破路设计图和挖掘道路的施工组织设计的法律文书或行政决定；10、经建设单位审核通过的安全评估报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特殊车辆在城市道路上行驶（包括经过城市桥梁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1、通行车辆总重及轴重未超过公安交警部门限制重量的，但对道路及桥梁车行道等附属设施会造成损害的，应当与市政行政主管部门签订道路桥梁损坏赔偿协议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2、公安交通管理部门批准的车辆经过城市道路（城市桥梁）行驶路线、时间方案及审批意见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3、通行车辆总重及轴重超过公安交警部门限制重量的，由桥梁原设计单位出具的技术安全意见和安全评估报告、事故预警和应急抢救方案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4、申请人身份证、营业执照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5、特殊车辆在城市道路上行驶（包括经过城市桥梁）申请表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工程建设涉及城市绿地、树木审批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1、工程建设涉及城市绿地、树木审批申请表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2、主管部门批准文件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3、项目完工后恢复协议（包括恢复承诺书、恢复具体时间和方案）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4、总平面图或红线图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5.城市绿化工程设计方案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6.古树名木移植专家论证意见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占用、挖掘公路、公路用地或者使公路改线审批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1、质量和安全的技术评价报告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2、公安机关交通主管部门审查意见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3、现场应急处置方案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4、交通行政许可申请书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5、公路经营企业意见（如涉及）</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设置非公路标志审批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1、现场应急处置方案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2、相关设计和施工方案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3、公安机关交通主管部门审查意见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4、质量和安全的技术评价报告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5、授权委托书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如委托</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跨越、穿越公路及在公路用地范围内架设、埋设管线、电缆等设施，或者利用公路桥梁、公路隧道、涵洞铺设电缆等设施许可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1、公路经营企业意见（如涉及）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2、中华人民共和国居民身份证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3、公安机关交通主管部门审查意见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4、相关设计和施工方案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5、现场应急处置方案</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公路建筑控制区内埋设管线、电缆等设施许可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1、授权委托书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如委托</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2、公安机关交通主管部门审查意见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3、现场应急处置方案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4、企业营业执照正、副本</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5、中华人民共和国居民身份证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在公路增设或改造平面交叉道口审批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1、现场应急处置方案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2、相关设计和施工方案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3、交通行政许可申请书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4、施工单位资质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5、公安机关交通主管部门审查意见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公路超限运输许可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1、车辆行驶证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2、护送方案车货总高度从地面算起超过4.5米，或者总宽度超过3.75米，或者总长度超过28米，或者总质量超过100000千克，以及其他可能严重影响公路完好、安全畅情形的）</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3、运输计划（同一运输车辆短期内多次通行固定路线、装载方式、装载物品相同，且无需采取加固、改造措施的）</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4、道路运输经营许可证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5、四川省道路超限运输许可申请表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道路旅客运输经营许可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1、《四川省汽车技术等级评定检查结论表》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2、工商部门核发的营业执照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3、投资人、负责人身份证、经办人的身份证和委托书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4、已聘用或者聘用驾驶人员的驾驶证和从业资格证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5、行驶证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道路货运经营许可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1、行驶证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3、安全运营承诺书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4、身份证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道路运输站（场）经营许可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1、行驶证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3、安全运营承诺书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5、租赁合同</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客运线路许可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1、《道路运输经营许可证》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2、拟聘用驾驶人员的驾驶证和从业资格证，公安部门出具的</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3年内无重大以上的交通责任事故的证明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3、《道路旅客运输班线经营申请表》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4、拟投入车辆承诺书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5、经办人的身份证、所在单位的工作证明或委托书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渔业船舶及船用产品检验</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1、渔业检验船舶申报书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2、船舶图纸</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3、船用产品说明书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取水许可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1.取水验收报告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2.取水许可证申领表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生产建设项目水土保持方案审批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1、申请文件参考试样（新办）</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2、水土保持方案报告书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动物诊疗许可证核发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1、动物诊疗许可申请表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2、平面位置图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3、使用权证明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5、职业兽医师资格证书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6、设施设备清单、管理制度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7、健康证明材料</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动物防疫条件合格证核发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1、平面位置图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2、设施设备清单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3、健康证明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4、动物防疫条件合格证申请表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水产苗种生产审批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1、《四川省水产种苗生产许可证申请表》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2、水面承包合同</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3、水域滩涂养殖使用证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4、水质检验报告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5、生产施工证明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渔业捕捞许可审批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2、向省农业厅提供的请示</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3、项目任务书（项目计划、委托合同）</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4、捕捞实施方案（含专家评审意见）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水域滩涂养殖证的审核</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2、水域、滩涂界至图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3、水面承包合同</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4、《中华人民共</w:t>
            </w:r>
            <w:r>
              <w:rPr>
                <w:rFonts w:hint="eastAsia" w:ascii="Times New Roman" w:cs="Times New Roman"/>
                <w:color w:val="auto"/>
                <w:kern w:val="0"/>
                <w:sz w:val="18"/>
                <w:szCs w:val="18"/>
                <w:lang w:val="en-US" w:eastAsia="zh-CN"/>
              </w:rPr>
              <w:t>和</w:t>
            </w:r>
            <w:bookmarkStart w:id="0" w:name="_GoBack"/>
            <w:bookmarkEnd w:id="0"/>
            <w:r>
              <w:rPr>
                <w:rFonts w:hint="default" w:ascii="Times New Roman" w:hAnsi="Times New Roman" w:eastAsia="仿宋_GB2312" w:cs="Times New Roman"/>
                <w:color w:val="auto"/>
                <w:kern w:val="0"/>
                <w:sz w:val="18"/>
                <w:szCs w:val="18"/>
              </w:rPr>
              <w:t>国水域滩涂养殖证申请表》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渔业船舶船员证书核发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1、渔业船员健康标准证明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2、《渔业船舶员考试发证申请表》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3、渔业普通船员证书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4、中华人民共和国居民身份证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5、渔业职务考试合格证明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种畜禽生产经营许可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1、申请报告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2、原种畜禽生产经营许可证（期满换证，生产经营地点、品质（系）、代别等生产经营范围发送变化的提供）</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3、统一社会信用代码证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4、动物防疫条件合格复印件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5、现有存栏种畜禽系谱列表打印件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生鲜乳准运证明核发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1、质量合格正式</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2、生鲜乳交接单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3、健康证明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4、车辆行驶证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5、生鲜乳准运明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生鲜乳收购站许可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3.经营场所使用证明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兽药经营许可证核发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1、兽药经营质量管理文件和兽药记录样表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2、学历证书或专业技术职称证书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3、企业基本情况谁说明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4、兽药经营许可证、营业执照和进口兽药注册证书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5、经营场所和仓库的使用证明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渔业船舶登记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1、新建渔船检验报告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2、购置渔船买卖合同（发票）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3、养殖渔船所有人水域滩涂养殖证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4《内陆渔船船舶证书申请和年审业务申请表》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5、事业单位法人证书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天然水域鱼类资源的人工增殖放流审批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1、开展增殖放流的书面申请</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2、苗种检验疫报告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3、申请人统一社会信用代码或个人身份证复印件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4、增殖放流的苗种供应单位的《四川省水产种苗生产许可证》或《水生野生动物人工繁育许可证》复印件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受理-决定</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互联网上网服务营业场所经营单位设立审批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1.ISP接入意向书（接入速率、固定IP地址和E-Mail地址）</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2.设立互联网上网服务营业场所登记表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3.网络信息安全合格承诺告知书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4.公安消防部门出具的消防安全符合规定的证明文件5.经营管理技术系统安装证明文件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6.营业场所建筑平面图、计算机和摄录像设备分布图</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营业性演出审批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1.安全保卫工作方案和灭火、应急疏散预案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2.演员名单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3.临时搭建舞台、看台的提供公安和消防部门的批准文件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4.演出节目单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5.营业性演出申请登记表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6.场地证明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7.在演出场所举办的营业性演出，可以提供演出场所的《演出场所经营单位备案证明》或者</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非内资</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《营业性演出许可证》，或者《公众聚集场所投入使用、营业前消防安全检查合格证》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8.在歌舞娱乐场所、酒吧、饭店等非演出场所举办的营业性演出，应提供场所的《娱乐经营许可证》或同意开业的消防安全证明，如公安消防部门出具的《公众聚集场所投入使用、营业前消防安全检查合格证》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9.歌词及视听资料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10.文艺表演团体或演出经纪机构的《营业性演出许可证》副本或个体演员证明11.文艺表演团体、演员同意参加演出的书面函件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娱乐场所设立审批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2.场所合法使用证明，租赁的还应提交租赁证明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3.投资人、法定代表人、主要负责人的身份证明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4.场所内部结构平面图，标明包厢、包间面积及位置</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文艺表演团体设立审批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1.文艺表演团体申请表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2.演员艺术表演能力的证明告知承诺书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3.与业务相适应的演出器材设备书面声明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4.《营业执照》副本告知承诺书（设立文艺表演团体审批）</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母婴保健服务人员资格认定</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1.近期2寸免冠正面半身彩色照片2张</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2.母婴保健技术人员资格认定工作经历和工作年限证明告知承诺书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3.医师执业证书、护士执业证书、职称证书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4.经县级卫生行政部门委托的部门出具的培训合格证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5.母婴保健技术服务人员资质认定申请表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6.临床工作经历或从事母婴保健技术服务经历承诺书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医疗机构设置审批（含港澳台，外商独资除外</w:t>
            </w:r>
            <w:r>
              <w:rPr>
                <w:rFonts w:hint="eastAsia" w:ascii="Times New Roman" w:hAnsi="Times New Roman" w:cs="Times New Roman"/>
                <w:color w:val="auto"/>
                <w:kern w:val="0"/>
                <w:sz w:val="18"/>
                <w:szCs w:val="18"/>
                <w:lang w:eastAsia="zh-CN"/>
              </w:rPr>
              <w:t>）</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1.设置可行性研究报告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2.《设置可行性研究报告》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3.《四川省互联网医院服务合作协议》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4.《医疗机构分类登记审批表》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5.选址报告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6.《设置医疗机构申请书》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7.公示样稿</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8.设置人身份证明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9.《四川省互联网诊疗服务合作协议》（与第三方机构合作建立互联网诊疗服务信息系统的须提交）</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10.第三方机构法人资格证明材料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11.《设置医疗机构审核意见表》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12.共同申请设置医疗机构协议书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医疗机构执业登记（人体器官移植除外</w:t>
            </w:r>
            <w:r>
              <w:rPr>
                <w:rFonts w:hint="eastAsia" w:ascii="Times New Roman" w:hAnsi="Times New Roman" w:cs="Times New Roman"/>
                <w:color w:val="auto"/>
                <w:kern w:val="0"/>
                <w:sz w:val="18"/>
                <w:szCs w:val="18"/>
                <w:lang w:eastAsia="zh-CN"/>
              </w:rPr>
              <w:t>）</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1.医疗机构设置批准书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2.法定代表人及主要负责人任职文件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3.医疗机构规章制度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4.医疗机构设备名录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5.医疗机构申请执业登记注册书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6.医疗机构科室床位设备人员分布说明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7.建筑设计平面图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8.医疗机构人员名录及资质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医师执业注册</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1、《医师执业、变更执业、多机构备案申请审核表》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2、近6个月2寸白底免冠半身照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3、有效身份证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饮用水供水单位卫生许可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1.卫生管理制度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2.当年度水质检测合格报告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3.工商营业执照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4.委托书及被委托人身份证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5.所有涉及饮用水卫生安全产品的卫生许可批文</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6.集中式供水制水工艺流程资料或二次供水卫生基本情况表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7.《卫生许可证申请书》8.建设项目设计图纸复印件及相关的文字说明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公共场所卫生许可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1.取得资质（计量认证合格）的机构出具的一年内的合格公共场所卫生检测或评价报告；使用集中空调通风系统的，还应当提供一年内的集中空调通风系统卫生检测或评价报告复印件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2.《四川省公共场所卫生许可证申请表（新办）》，申请表内附法定代表人或负责人身份证复印件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3.申请人身份证、法人代表身份证、企业营业执照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4.公共场所卫生管理制度5.公共场所地址方位示意图、平面图（含卫生设施）</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放射源诊疗技术和医用辐射机构许可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1.放射诊疗设备、人员清单及变动情况说明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2.校验期内放射诊疗场所防护及设备性能检测报告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3.《放射诊疗许可证》正、副本或《医疗机构执业许可证》副本（已合证的提交）</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4.放射事件发生与处理情况说明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5.放射工作人员个人剂量监测、健康检查和教育培训情况说明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医疗机构放射性职业病危害建设项目预评价报告审核</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1.《医疗机构执业许可证》或《设置医疗机构批准书》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2.《医疗机构放射性职业病危害建设项目预评价报告审核申请表》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3.具有资质（备案）的放射卫生技术服务机构出具的建设项目职业病危害放射防护预评价报告书（表）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乡村医生执业注册</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1、乡村医生执业注册申请表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2、乡村医生有效身份证明复印件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3、考试合格证明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4、近期2寸免冠半身彩色相片</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5、医疗机构执业许可复印件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医疗机构放射性职业病危害建设项目竣工验收</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1.有具有相应资质（备案）的放射卫生技术服务机构制作的建设项目职业病危害控制效果放射防护评价报告书（表）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2.医疗机构放射性职业病危害建设项目预评价报告审核的批复</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3.《医疗机构执业许可证》或《设置医疗机构批准书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》4.《医疗机构放射性职业病危害建设项目竣工验收申请表》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7"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非煤矿矿山建设项目安全设施设计审查</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（金属非金属矿山、尾矿库、石油天然气新建、改建、扩建建设项目）</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1.建设项目安全设施设计审查申请</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2.建设项目审批、核准或者备案的文件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3.金属非金属矿山建设项目安全设施设计报告书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4.尾矿库建设项目安全设施设计报告书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5.设计单位的设计资质证明文件</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市级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除剧毒化学品、易制爆化学品外其他危险化学品（不含仓储经营）经营许可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1.经营场所产权证明文件或租赁证明文件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2.工商行政管理部门颁发的企业性质营业执照或者企业名称预先核准文件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3.安全管理制度、岗位操作规程目录清单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4.危险化学品事故应急救援预案备案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5.企业主要负责人、安全生产管理人员、特种作业人员的相关资格证书和从业人员培训合格的证明材料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6.危险化学品经营许可证申请书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40个工作日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烟花爆竹经营（零售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许可证核发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1.主要负责人身份证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2.烟花爆竹经营零售许可证申请书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3.主要负责人和销售人员经过县级安全生产监督管理部门组织的安全知识培训证明材料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4.零售点周边安全条件说明及网点全景照片</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企业设立、变更、注销登记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设立：1.《个人独资企业登记（备案）申请书》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2.投资人身份证件复印件（在申请书中粘贴身份证复印件即可</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3.住所相关文件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4.从事法律、行政法规规定必须报经有关部门审批的业务的，提交有关批准文件</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变更：1.《个人独资企业登记（备案）申请书》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2.变更事项相关证明文件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3.已领取纸质版营业执照的缴回营业执照正、副本</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 法律、行政法规和国务院决定规定企业变更事项必须报经批准的，提交有关的批准文件或者许可证件复印件。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注销：1.《企业注销登记申请书》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2.投资人或人民法院确认的清算报告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3.清算人申请注销登记的，应提交人民法院指定其为清算人的证明</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4.</w:t>
            </w:r>
            <w:r>
              <w:rPr>
                <w:rFonts w:hint="default" w:ascii="Times New Roman" w:hAnsi="Times New Roman" w:eastAsia="仿宋_GB2312" w:cs="Times New Roman"/>
                <w:color w:val="auto"/>
                <w:kern w:val="0"/>
                <w:sz w:val="18"/>
                <w:szCs w:val="18"/>
              </w:rPr>
              <w:t>法律、行政法规或者国务院规定注销个人独资企业须经批准的，提交有关批准文件复印件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5.已领取纸质版营业执照的缴回营业执照正、副本。</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即办件</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农民专业合作社设立、变更、注销登记</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设立：1.《农民专业合作社登记（备案）申请书》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2.全体设立人签名、盖章的设立大会纪要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3.全体设立人签名、盖章的章程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4.法定代表人、理事的任职文件和身份证明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5.全体出资成员签名、盖章的出资清单</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6.法定代表人签署的成员名册和成员主体资格文件或自然人身份证明复印件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7.住所使用相关文件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8. 从事法律、行政法规规定必须报经有关部门审批的业务的，提交有关批准文件</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变更：1.《农民专业合作社登记（备案）申请书》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2.变更登记事项涉及合作社（联合社）章程修改的，提交修改章程的决议</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3.修改后的章程或者章程修正案（由法定代表人签署）</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4.变更事项相关证明文件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5.法律、行政法规和国务院决定规定合作社（联合社）变更事项必须报经批准的，提交有关的批准文件或者许可证件复印件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6.已领取纸质版营业执照的缴回营业执照正、副本。</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注销:1.《农民专业合作社登记（备案）申请书》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2.成员大会或者成员代表大会依法作出的解散决议，或农民专业合作社依法被吊销营业执照或者被撤销的文件，或人民法院的破产裁定、解散裁判文书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3.成员大会、成员代表大会或者人民法院确认的清算报告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4.清算人、破产管理人申请注销登记的，应提交人民法院指定其为清算人、破产管理人的证明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 xml:space="preserve"> 5.通过报纸发布债权人公告的，需要提交依法刊登公告的报纸样张</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6.因合并、分立而解散的农民专业合作社申请注销登记还应当提交：</w:t>
            </w:r>
            <w:r>
              <w:rPr>
                <w:rFonts w:hint="default" w:ascii="Times New Roman" w:hAnsi="Times New Roman" w:eastAsia="仿宋_GB2312" w:cs="Times New Roman"/>
                <w:color w:val="auto"/>
                <w:kern w:val="0"/>
                <w:sz w:val="18"/>
                <w:szCs w:val="18"/>
              </w:rPr>
              <w:fldChar w:fldCharType="begin"/>
            </w:r>
            <w:r>
              <w:rPr>
                <w:rFonts w:hint="default" w:ascii="Times New Roman" w:hAnsi="Times New Roman" w:eastAsia="仿宋_GB2312" w:cs="Times New Roman"/>
                <w:color w:val="auto"/>
                <w:kern w:val="0"/>
                <w:sz w:val="18"/>
                <w:szCs w:val="18"/>
              </w:rPr>
              <w:instrText xml:space="preserve"> = 1 \* GB2 </w:instrText>
            </w:r>
            <w:r>
              <w:rPr>
                <w:rFonts w:hint="default" w:ascii="Times New Roman" w:hAnsi="Times New Roman" w:eastAsia="仿宋_GB2312" w:cs="Times New Roman"/>
                <w:color w:val="auto"/>
                <w:kern w:val="0"/>
                <w:sz w:val="18"/>
                <w:szCs w:val="18"/>
              </w:rPr>
              <w:fldChar w:fldCharType="separate"/>
            </w:r>
            <w:r>
              <w:rPr>
                <w:rFonts w:hint="default" w:ascii="Times New Roman" w:hAnsi="Times New Roman" w:eastAsia="仿宋_GB2312" w:cs="Times New Roman"/>
                <w:color w:val="auto"/>
                <w:kern w:val="0"/>
                <w:sz w:val="18"/>
                <w:szCs w:val="18"/>
              </w:rPr>
              <w:t>⑴</w:t>
            </w:r>
            <w:r>
              <w:rPr>
                <w:rFonts w:hint="default" w:ascii="Times New Roman" w:hAnsi="Times New Roman" w:eastAsia="仿宋_GB2312" w:cs="Times New Roman"/>
                <w:color w:val="auto"/>
                <w:kern w:val="0"/>
                <w:sz w:val="18"/>
                <w:szCs w:val="18"/>
              </w:rPr>
              <w:fldChar w:fldCharType="end"/>
            </w:r>
            <w:r>
              <w:rPr>
                <w:rFonts w:hint="default" w:ascii="Times New Roman" w:hAnsi="Times New Roman" w:eastAsia="仿宋_GB2312" w:cs="Times New Roman"/>
                <w:color w:val="auto"/>
                <w:kern w:val="0"/>
                <w:sz w:val="18"/>
                <w:szCs w:val="18"/>
              </w:rPr>
              <w:t>法定代表人签署的《农民专业合作社登记（备案）申请书》；</w:t>
            </w:r>
            <w:r>
              <w:rPr>
                <w:rFonts w:hint="default" w:ascii="Times New Roman" w:hAnsi="Times New Roman" w:eastAsia="仿宋_GB2312" w:cs="Times New Roman"/>
                <w:color w:val="auto"/>
                <w:kern w:val="0"/>
                <w:sz w:val="18"/>
                <w:szCs w:val="18"/>
              </w:rPr>
              <w:fldChar w:fldCharType="begin"/>
            </w:r>
            <w:r>
              <w:rPr>
                <w:rFonts w:hint="default" w:ascii="Times New Roman" w:hAnsi="Times New Roman" w:eastAsia="仿宋_GB2312" w:cs="Times New Roman"/>
                <w:color w:val="auto"/>
                <w:kern w:val="0"/>
                <w:sz w:val="18"/>
                <w:szCs w:val="18"/>
              </w:rPr>
              <w:instrText xml:space="preserve"> = 2 \* GB2 </w:instrText>
            </w:r>
            <w:r>
              <w:rPr>
                <w:rFonts w:hint="default" w:ascii="Times New Roman" w:hAnsi="Times New Roman" w:eastAsia="仿宋_GB2312" w:cs="Times New Roman"/>
                <w:color w:val="auto"/>
                <w:kern w:val="0"/>
                <w:sz w:val="18"/>
                <w:szCs w:val="18"/>
              </w:rPr>
              <w:fldChar w:fldCharType="separate"/>
            </w:r>
            <w:r>
              <w:rPr>
                <w:rFonts w:hint="default" w:ascii="Times New Roman" w:hAnsi="Times New Roman" w:eastAsia="仿宋_GB2312" w:cs="Times New Roman"/>
                <w:color w:val="auto"/>
                <w:kern w:val="0"/>
                <w:sz w:val="18"/>
                <w:szCs w:val="18"/>
              </w:rPr>
              <w:t>⑵</w:t>
            </w:r>
            <w:r>
              <w:rPr>
                <w:rFonts w:hint="default" w:ascii="Times New Roman" w:hAnsi="Times New Roman" w:eastAsia="仿宋_GB2312" w:cs="Times New Roman"/>
                <w:color w:val="auto"/>
                <w:kern w:val="0"/>
                <w:sz w:val="18"/>
                <w:szCs w:val="18"/>
              </w:rPr>
              <w:fldChar w:fldCharType="end"/>
            </w:r>
            <w:r>
              <w:rPr>
                <w:rFonts w:hint="default" w:ascii="Times New Roman" w:hAnsi="Times New Roman" w:eastAsia="仿宋_GB2312" w:cs="Times New Roman"/>
                <w:color w:val="auto"/>
                <w:kern w:val="0"/>
                <w:sz w:val="18"/>
                <w:szCs w:val="18"/>
              </w:rPr>
              <w:t>成员大会或者成员代表大会依法作出的解散决议、成员大会或者成员代表大会做出的债务清偿或者债务担保情况的说明、营业执照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7.法律、行政法规或者国务院规定注销合作社（联合社）须经批准的，提交有关批准文件复印件。8.已领取纸质版营业执照的缴回营业执照正、副本。</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特种设备作业人员资格认定</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1.身份证明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2.近期2寸正面免冠白底彩色照片（2张）</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3.学历证明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4.体检报告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5、特种设备作业人员资格申请表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25个工作日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73</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食品（含保健食品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经营许可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1.保证食品安全有关的规章制度清单（食品经营）</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2、统一社会信用代码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3、与食品经营相适应的主要设备设施布局平面图或实景照片、操作流程等文件（食品经营）</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4、《食品经营许可证》申请书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经营高危险性体育项目许可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延续</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1.经营高危险性体育项目延续申请书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2.原《高危险性体育项目经营许可证》</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补办</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1、经营高危险性体育项目补办申请书</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w:t>
            </w:r>
            <w:r>
              <w:rPr>
                <w:rFonts w:hint="eastAsia" w:ascii="Times New Roman" w:hAnsi="Times New Roman" w:cs="Times New Roman"/>
                <w:color w:val="auto"/>
                <w:kern w:val="0"/>
                <w:sz w:val="18"/>
                <w:szCs w:val="18"/>
                <w:lang w:val="en-US" w:eastAsia="zh-CN"/>
              </w:rPr>
              <w:t>: 1、</w:t>
            </w:r>
            <w:r>
              <w:rPr>
                <w:rFonts w:hint="default" w:ascii="Times New Roman" w:hAnsi="Times New Roman" w:eastAsia="仿宋_GB2312" w:cs="Times New Roman"/>
                <w:color w:val="auto"/>
                <w:kern w:val="0"/>
                <w:sz w:val="18"/>
                <w:szCs w:val="18"/>
              </w:rPr>
              <w:t>经营高危险性体育项目变更申请书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2、在线获取或核验工商营业执照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3、原《高危险性体育项目经营许可证》</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举办健身气功活动及设立站点审批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气功活动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2社会体育指导员的资格证明、管理人员资格证书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3、活动场所管理者同意使用的材料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4、举办健身气功活动方案</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设立站点</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1、社会体育指导员证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3、活动场地管理者同意使用的材料</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拆除人民防空工程审批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1.因土地整理需拆除人防工程的，须提供征地或土地整理批准文件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2.由市规划核发的拟建项目红线图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3.拆除人防工程按原面积还建方案或补偿方案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4.由市规划局核发的拟建项目规划方案总平面图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5.拆除人防工程申请表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猎捕非重点保护陆生野生动物狩猎证核发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1.证明其猎捕目的的有效文件和说明材料</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2.实施猎捕的工作方案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3.证明申请人和委托代理人身份的有效文件或材料及代理关系证明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4.野生动物保护管理行政许可事项申请表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森林高火险期内进入森林高火险区的活动审批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1.进入森林高火险区活动审批表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林木种子生产经营许可核发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1.普通林木种子生产经营许可证申请表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2.普通林木种子生产经营许可证新办告知承诺书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林木采伐许可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1.中华人民共和国居民身份证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3.采伐作业设计</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4</w:t>
            </w:r>
            <w:r>
              <w:rPr>
                <w:rFonts w:hint="default" w:ascii="Times New Roman" w:hAnsi="Times New Roman" w:eastAsia="仿宋_GB2312" w:cs="Times New Roman"/>
                <w:color w:val="auto"/>
                <w:kern w:val="0"/>
                <w:sz w:val="18"/>
                <w:szCs w:val="18"/>
              </w:rPr>
              <w:t>.林木采伐申请报告</w:t>
            </w:r>
            <w:r>
              <w:rPr>
                <w:rFonts w:hint="eastAsia" w:ascii="Times New Roman" w:hAnsi="Times New Roman" w:cs="Times New Roman"/>
                <w:color w:val="auto"/>
                <w:kern w:val="0"/>
                <w:sz w:val="18"/>
                <w:szCs w:val="18"/>
                <w:lang w:eastAsia="zh-CN"/>
              </w:rPr>
              <w:t>；</w:t>
            </w:r>
            <w:r>
              <w:rPr>
                <w:rFonts w:hint="eastAsia" w:ascii="Times New Roman" w:hAnsi="Times New Roman" w:cs="Times New Roman"/>
                <w:color w:val="auto"/>
                <w:kern w:val="0"/>
                <w:sz w:val="18"/>
                <w:szCs w:val="18"/>
                <w:lang w:val="en-US" w:eastAsia="zh-CN"/>
              </w:rPr>
              <w:t>5.</w:t>
            </w:r>
            <w:r>
              <w:rPr>
                <w:rFonts w:hint="default" w:ascii="Times New Roman" w:hAnsi="Times New Roman" w:eastAsia="仿宋_GB2312" w:cs="Times New Roman"/>
                <w:color w:val="auto"/>
                <w:kern w:val="0"/>
                <w:sz w:val="18"/>
                <w:szCs w:val="18"/>
              </w:rPr>
              <w:t>中华人民共和国林权证（林地权属证明）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6.使用林地审核同意书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6个工作日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81</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 xml:space="preserve">建设项目使用林地及在森林和野生动物类型自然保护区建设审批 </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核）</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1.中华人民共和国居民身份证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3.中华人民共和国林权证（林地权属证明）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4.使用林地审核同意书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82</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设置卫星电视广播地面接收设施审批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2.法定代表人身份证，个人提供本人身份证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3.卫星地面接收设施接收境内卫星传送电视节目许可证申请表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4.营业执照（个人不需提供）</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84</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非国有文物收藏单位和其他单位借用国有文物收藏单位馆藏文物审批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1.文物借用备案申请书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2.借用协议书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3.借方场馆设施报告</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4.借用文物清单（包括文物名称、质地、年代、级别、来源、尺寸、完残状况）及照片</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5.文物安全运输方案和紧急情况处理预案</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85</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对文物保护单位、未核定为文物保护单位的不可移动文物修缮许可</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1.设计单位编制的修缮方案</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2.对未核定为文物保护单位的不可移动文物修缮申请书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86</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文物保护单位原址保护措施审批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1.文物保护措施方案（包括平面图）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2.保护措施具体方案及文物保护工程的，应附有批准该工程方案的文件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3.建设项目用地预审与选址意见书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4.县级文物保护单位原址保护措施申请表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87</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科研和教学用毒性药品购用审批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1、用途证明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2、购用申请表</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88</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内部资料性出版物准印证核发</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1.内部资料性出版物清样</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2.四川省内部资料性出版物准印证申请书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3.委托单位的法人证书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7个工作日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89</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出版物零售单位和个体工商户设立、变更审批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设立</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1.经营场所的情况及使用权证明</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2.法定代表人身份证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4.出版物经营许可证（零售）申请书</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变更名称</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1.变更申请文件</w:t>
            </w:r>
            <w:r>
              <w:rPr>
                <w:rFonts w:hint="eastAsia" w:ascii="Times New Roman" w:hAnsi="Times New Roman"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变更经营范围</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1.出版物经营许可证</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2.变更申请文件</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3.法定代表人身份证变更经营地址</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1.企业名称变更核准通知书</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6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90</w:t>
            </w:r>
          </w:p>
        </w:tc>
        <w:tc>
          <w:tcPr>
            <w:tcW w:w="14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电影放映单位设立审批</w:t>
            </w:r>
          </w:p>
        </w:tc>
        <w:tc>
          <w:tcPr>
            <w:tcW w:w="654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both"/>
              <w:textAlignment w:val="auto"/>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1.放映场地消防验收合格意见书</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2.内部平面图</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3.营业执照</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4.外商投资电影放映经营许可申请表</w:t>
            </w:r>
            <w:r>
              <w:rPr>
                <w:rFonts w:hint="eastAsia" w:ascii="Times New Roman" w:hAnsi="Times New Roman" w:cs="Times New Roman"/>
                <w:color w:val="auto"/>
                <w:kern w:val="0"/>
                <w:sz w:val="18"/>
                <w:szCs w:val="18"/>
                <w:lang w:eastAsia="zh-CN"/>
              </w:rPr>
              <w:t>；</w:t>
            </w:r>
            <w:r>
              <w:rPr>
                <w:rFonts w:hint="default" w:ascii="Times New Roman" w:hAnsi="Times New Roman" w:eastAsia="仿宋_GB2312" w:cs="Times New Roman"/>
                <w:color w:val="auto"/>
                <w:kern w:val="0"/>
                <w:sz w:val="18"/>
                <w:szCs w:val="18"/>
              </w:rPr>
              <w:t>5.经营场地证明</w:t>
            </w:r>
            <w:r>
              <w:rPr>
                <w:rFonts w:hint="eastAsia" w:ascii="Times New Roman" w:hAnsi="Times New Roman" w:cs="Times New Roman"/>
                <w:color w:val="auto"/>
                <w:kern w:val="0"/>
                <w:sz w:val="18"/>
                <w:szCs w:val="18"/>
                <w:lang w:eastAsia="zh-CN"/>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受理-审查-决定-制证-颁发和送达</w:t>
            </w:r>
          </w:p>
        </w:tc>
        <w:tc>
          <w:tcPr>
            <w:tcW w:w="1552"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线上全程网办/线下申报指导办/异地帮办代办</w:t>
            </w:r>
          </w:p>
        </w:tc>
        <w:tc>
          <w:tcPr>
            <w:tcW w:w="75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30个工作日</w:t>
            </w:r>
          </w:p>
        </w:tc>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1个工作日</w:t>
            </w:r>
          </w:p>
        </w:tc>
        <w:tc>
          <w:tcPr>
            <w:tcW w:w="98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县级</w:t>
            </w:r>
          </w:p>
        </w:tc>
        <w:tc>
          <w:tcPr>
            <w:tcW w:w="583"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否</w:t>
            </w:r>
          </w:p>
        </w:tc>
        <w:tc>
          <w:tcPr>
            <w:tcW w:w="55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right="-64" w:rightChars="-20"/>
              <w:jc w:val="center"/>
              <w:textAlignment w:val="auto"/>
              <w:rPr>
                <w:rFonts w:hint="default" w:ascii="Times New Roman" w:hAnsi="Times New Roman" w:eastAsia="仿宋_GB2312" w:cs="Times New Roman"/>
                <w:color w:val="auto"/>
                <w:kern w:val="0"/>
                <w:sz w:val="18"/>
                <w:szCs w:val="18"/>
              </w:rPr>
            </w:pPr>
          </w:p>
        </w:tc>
      </w:tr>
    </w:tbl>
    <w:p>
      <w:pPr>
        <w:spacing w:line="620" w:lineRule="exact"/>
        <w:jc w:val="both"/>
        <w:rPr>
          <w:rFonts w:hint="eastAsia" w:ascii="方正小标宋简体" w:hAnsi="方正小标宋简体" w:eastAsia="方正小标宋简体" w:cs="方正小标宋简体"/>
          <w:sz w:val="44"/>
          <w:szCs w:val="44"/>
        </w:rPr>
      </w:pP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mI5NTg4ZGE2N2QzOTEyMzRlYzExYjNmZjdiNGYifQ=="/>
  </w:docVars>
  <w:rsids>
    <w:rsidRoot w:val="78F17682"/>
    <w:rsid w:val="6B326300"/>
    <w:rsid w:val="78F1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15517</Words>
  <Characters>15907</Characters>
  <Lines>0</Lines>
  <Paragraphs>0</Paragraphs>
  <TotalTime>0</TotalTime>
  <ScaleCrop>false</ScaleCrop>
  <LinksUpToDate>false</LinksUpToDate>
  <CharactersWithSpaces>15912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2022-09-14T08:46:00Z</dcterms:created>
  <dc:creator>jsh</dc:creator>
  <cp:lastModifiedBy>时 洐</cp:lastModifiedBy>
  <dcterms:modified xsi:type="dcterms:W3CDTF">2022-12-13T09:05:44Z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3255C5EB3970485A82537406CE399031</vt:lpwstr>
  </property>
</Properties>
</file>