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spacing w:val="0"/>
          <w:szCs w:val="32"/>
          <w:lang w:val="en-US"/>
        </w:rPr>
      </w:pPr>
      <w:r>
        <w:rPr>
          <w:rFonts w:hint="eastAsia" w:ascii="黑体" w:hAnsi="黑体" w:eastAsia="黑体" w:cs="黑体"/>
          <w:spacing w:val="0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bidi="ar"/>
        </w:rPr>
        <w:t>遂宁市政务服务大厅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bidi="ar"/>
        </w:rPr>
        <w:t>党员示范先锋岗评选方案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为充分发挥党员先锋模范作用，推动创先争优活动的开展，不断推进党的思想、组织、作风和制度建设，切实增强党组织的创造力、凝聚力，结合工作实际，现制定如下评选方案。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市级各部门（单位）和河东新区派驻市政务服务大厅全体党员。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二、评选目标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开展以亮身份、亮职责、亮承诺、亮流程、亮评议，创岗位奉献先锋、创企业群众满意窗口、创清正廉洁典范为内容的党员示范先锋岗的评选活动，全面提升政务服务质量和服务水平。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三、评选标准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（一）政治坚定，爱岗敬业。</w:t>
      </w:r>
      <w:r>
        <w:rPr>
          <w:rFonts w:hint="eastAsia" w:ascii="Times New Roman" w:hAnsi="Times New Roman" w:cs="Times New Roman"/>
          <w:spacing w:val="0"/>
          <w:szCs w:val="32"/>
        </w:rPr>
        <w:t>认真贯彻党的路线方针政策，积极倡导社会主义核心价值观，善于思考、勇于实践，具有较强的示范带头能力，干部群众认可好。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（二）业务过硬、专业高效。</w:t>
      </w:r>
      <w:r>
        <w:rPr>
          <w:rFonts w:hint="eastAsia" w:ascii="Times New Roman" w:hAnsi="Times New Roman" w:cs="Times New Roman"/>
          <w:spacing w:val="0"/>
          <w:szCs w:val="32"/>
        </w:rPr>
        <w:t>有较强的业务水平和工作能力，自觉研究岗位工作、讲求效率、恪尽职守、能结合岗位实际创造性的开展工作，主要工作成效好。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（三）遵规守纪、廉洁自律。</w:t>
      </w:r>
      <w:r>
        <w:rPr>
          <w:rFonts w:hint="eastAsia" w:ascii="Times New Roman" w:hAnsi="Times New Roman" w:cs="Times New Roman"/>
          <w:spacing w:val="0"/>
          <w:szCs w:val="32"/>
        </w:rPr>
        <w:t>遵守国家法律法规和政务服务大厅各项规章制度，认真贯彻执行上级决策部署。法治观念强，不利用职务之便谋取私利，无违法违纪违规情况，带动作风形象好。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（四）一票否决情形。</w:t>
      </w:r>
      <w:r>
        <w:rPr>
          <w:rFonts w:hint="eastAsia" w:ascii="Times New Roman" w:hAnsi="Times New Roman" w:cs="Times New Roman"/>
          <w:spacing w:val="0"/>
          <w:szCs w:val="32"/>
        </w:rPr>
        <w:t>“党员示范先锋岗”出现以下情况之一者，实行“一票否决”，立即撤回称号。一是岗位出现重大违法违纪、违反党和国家政策、政务服务大厅制度的人和事；二是在管理和服务中发生重大责任事故；三是与企业群众间发生不良现象和事件；四是其他严重影响“党员示范先锋岗”形象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四、评选周期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每年度开展一次。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（一）自主申报推荐。</w:t>
      </w:r>
      <w:r>
        <w:rPr>
          <w:rFonts w:hint="eastAsia" w:ascii="Times New Roman" w:hAnsi="Times New Roman" w:cs="Times New Roman"/>
          <w:spacing w:val="0"/>
          <w:szCs w:val="32"/>
        </w:rPr>
        <w:t>符合“党员示范先锋岗”评选标准的党员均可申报，以书面形式向市政务服务和大数据局提交“党员示范先锋岗”申报表（附件1），并由所在党支部和派驻单位签署推荐意见及盖章。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（二）岗位评选。</w:t>
      </w:r>
      <w:r>
        <w:rPr>
          <w:rFonts w:hint="eastAsia" w:ascii="Times New Roman" w:hAnsi="Times New Roman" w:cs="Times New Roman"/>
          <w:spacing w:val="0"/>
          <w:szCs w:val="32"/>
        </w:rPr>
        <w:t>由市政务服务和大数据局结合平时工作对“党员示范先锋岗”推荐人选进行初审。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楷体_GB2312" w:hAnsi="楷体_GB2312" w:eastAsia="楷体_GB2312" w:cs="楷体_GB2312"/>
          <w:spacing w:val="0"/>
          <w:szCs w:val="32"/>
        </w:rPr>
        <w:t>（三）评选公示。</w:t>
      </w:r>
      <w:r>
        <w:rPr>
          <w:rFonts w:hint="eastAsia" w:ascii="Times New Roman" w:hAnsi="Times New Roman" w:cs="Times New Roman"/>
          <w:spacing w:val="0"/>
          <w:szCs w:val="32"/>
        </w:rPr>
        <w:t>在市政务服务大厅显著位置公示评选名单，公示期为5个工作日。公示期内有异议且情况属实的，取消评选资格。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六、岗位管理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Cs w:val="32"/>
          <w:lang w:val="en-US" w:eastAsia="zh-CN"/>
        </w:rPr>
        <w:t>（一）群众监督。</w:t>
      </w:r>
      <w:r>
        <w:rPr>
          <w:rFonts w:hint="eastAsia" w:ascii="Times New Roman" w:hAnsi="Times New Roman" w:cs="Times New Roman"/>
          <w:spacing w:val="0"/>
          <w:szCs w:val="32"/>
          <w:lang w:val="en-US" w:eastAsia="zh-CN"/>
        </w:rPr>
        <w:t>在“党员示范先锋岗”确定后，要公开悬挂“党员示范先锋岗”标识牌，</w:t>
      </w:r>
      <w:r>
        <w:rPr>
          <w:rFonts w:hint="eastAsia" w:cs="Times New Roman"/>
          <w:spacing w:val="0"/>
          <w:szCs w:val="32"/>
          <w:lang w:val="en-US" w:eastAsia="zh-CN"/>
        </w:rPr>
        <w:t>佩戴党员徽章</w:t>
      </w:r>
      <w:bookmarkStart w:id="0" w:name="_GoBack"/>
      <w:r>
        <w:rPr>
          <w:rFonts w:hint="eastAsia" w:ascii="Times New Roman" w:hAnsi="Times New Roman" w:cs="Times New Roman"/>
          <w:spacing w:val="0"/>
          <w:szCs w:val="32"/>
          <w:lang w:val="en-US" w:eastAsia="zh-CN"/>
        </w:rPr>
        <w:t>胸牌</w:t>
      </w:r>
      <w:bookmarkEnd w:id="0"/>
      <w:r>
        <w:rPr>
          <w:rFonts w:hint="eastAsia" w:ascii="Times New Roman" w:hAnsi="Times New Roman" w:cs="Times New Roman"/>
          <w:spacing w:val="0"/>
          <w:szCs w:val="32"/>
          <w:lang w:val="en-US" w:eastAsia="zh-CN"/>
        </w:rPr>
        <w:t>，自觉接受群众监督，在工作中要广泛听取群众意见建议。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Cs w:val="32"/>
          <w:lang w:val="en-US" w:eastAsia="zh-CN"/>
        </w:rPr>
        <w:t>（二）动态管理。</w:t>
      </w:r>
      <w:r>
        <w:rPr>
          <w:rFonts w:hint="eastAsia" w:ascii="Times New Roman" w:hAnsi="Times New Roman" w:cs="Times New Roman"/>
          <w:spacing w:val="0"/>
          <w:szCs w:val="32"/>
          <w:lang w:val="en-US" w:eastAsia="zh-CN"/>
        </w:rPr>
        <w:t>党支部对“党员示范先锋岗”不定期进行验收评定，发现问题及时督促整改，对不符合“党员示范先锋岗”标准的要及时进行调整。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七、组织领导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（一）各党支部要加强对评选工作的领导，精心组织，周密安排，深入挖掘先进典型，尤其要注意挖掘立足本职岗位建功立业、具有鲜明时代特征的新典型。坚持实事求是，严格按照评选标准，真正把战斗力强、表率作用好、事迹突出、起到先锋模范作用的党员评选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  <w:r>
        <w:rPr>
          <w:rFonts w:hint="eastAsia" w:ascii="Times New Roman" w:hAnsi="Times New Roman" w:cs="Times New Roman"/>
          <w:spacing w:val="0"/>
          <w:szCs w:val="32"/>
        </w:rPr>
        <w:t>（二）要把评选工作与深入开展创先争优活动结合起来，把学习全国典型和学习身边典型结合起来，引导广大党员“学习身边人、干好当前事”，使党员先进性在岗位上得到充分的体现，进一步密切党群关系。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Times New Roman"/>
          <w:spacing w:val="0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beforeLines="50" w:after="224" w:afterLines="50" w:line="620" w:lineRule="exact"/>
        <w:jc w:val="center"/>
        <w:textAlignment w:val="auto"/>
        <w:rPr>
          <w:rFonts w:hint="eastAsia" w:eastAsia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pacing w:val="0"/>
          <w:sz w:val="44"/>
          <w:szCs w:val="44"/>
          <w:lang w:val="en-US" w:eastAsia="zh-CN"/>
        </w:rPr>
        <w:t>“党员示范先锋岗”申请表</w:t>
      </w:r>
    </w:p>
    <w:tbl>
      <w:tblPr>
        <w:tblStyle w:val="1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649"/>
        <w:gridCol w:w="1612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名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大厅岗位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中共党员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入党时间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所在党支部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主要事迹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党支部意见</w:t>
            </w:r>
          </w:p>
        </w:tc>
        <w:tc>
          <w:tcPr>
            <w:tcW w:w="715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党支部书记：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pacing w:val="0"/>
                <w:sz w:val="21"/>
                <w:szCs w:val="24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8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机关纪委或支部纪检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委员意见</w:t>
            </w:r>
          </w:p>
        </w:tc>
        <w:tc>
          <w:tcPr>
            <w:tcW w:w="715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纪委书记或纪检委员：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党组（党委）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15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 党组（党委）负责人：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640" w:firstLineChars="1300"/>
              <w:jc w:val="both"/>
              <w:textAlignment w:val="auto"/>
              <w:rPr>
                <w:rFonts w:ascii="Calibri" w:hAnsi="Calibri" w:eastAsia="宋体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11"/>
          <w:szCs w:val="11"/>
          <w:lang w:val="en-US" w:eastAsia="zh-CN"/>
        </w:rPr>
      </w:pPr>
    </w:p>
    <w:p/>
    <w:p/>
    <w:p>
      <w:pPr>
        <w:tabs>
          <w:tab w:val="left" w:pos="2034"/>
        </w:tabs>
        <w:spacing w:line="620" w:lineRule="exact"/>
        <w:rPr>
          <w:rFonts w:eastAsia="方正小标宋简体"/>
          <w:sz w:val="28"/>
          <w:szCs w:val="28"/>
        </w:rPr>
      </w:pPr>
    </w:p>
    <w:sectPr>
      <w:footerReference r:id="rId5" w:type="default"/>
      <w:pgSz w:w="11900" w:h="16838"/>
      <w:pgMar w:top="1531" w:right="1417" w:bottom="527" w:left="1417" w:header="0" w:footer="1417" w:gutter="0"/>
      <w:pgNumType w:fmt="decimal"/>
      <w:cols w:space="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308"/>
  <w:drawingGridVerticalSpacing w:val="222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  <w:docVar w:name="KGWebUrl" w:val="http://10.8.200.17:8899/seeyon/officeservlet"/>
  </w:docVars>
  <w:rsids>
    <w:rsidRoot w:val="16E401CC"/>
    <w:rsid w:val="00085E22"/>
    <w:rsid w:val="001B5ED1"/>
    <w:rsid w:val="00221CE5"/>
    <w:rsid w:val="0025307A"/>
    <w:rsid w:val="00437F7C"/>
    <w:rsid w:val="005F201A"/>
    <w:rsid w:val="009915C0"/>
    <w:rsid w:val="009A7E94"/>
    <w:rsid w:val="00A318DF"/>
    <w:rsid w:val="00B27CEF"/>
    <w:rsid w:val="00CC1DC4"/>
    <w:rsid w:val="00E424DC"/>
    <w:rsid w:val="00EC16D0"/>
    <w:rsid w:val="00ED60B4"/>
    <w:rsid w:val="00F64253"/>
    <w:rsid w:val="01856881"/>
    <w:rsid w:val="01A3262D"/>
    <w:rsid w:val="024A0BB7"/>
    <w:rsid w:val="026B7F94"/>
    <w:rsid w:val="03463A74"/>
    <w:rsid w:val="041E2A05"/>
    <w:rsid w:val="058C35B8"/>
    <w:rsid w:val="064F0082"/>
    <w:rsid w:val="068F00E1"/>
    <w:rsid w:val="0A1E12A6"/>
    <w:rsid w:val="0AF97CC1"/>
    <w:rsid w:val="0B2A74C2"/>
    <w:rsid w:val="0CDA4BD8"/>
    <w:rsid w:val="0DA12A3B"/>
    <w:rsid w:val="0E674F65"/>
    <w:rsid w:val="0E9D1F86"/>
    <w:rsid w:val="0F9718DF"/>
    <w:rsid w:val="131B4F0D"/>
    <w:rsid w:val="1384217A"/>
    <w:rsid w:val="1505553D"/>
    <w:rsid w:val="16B82FB3"/>
    <w:rsid w:val="16E401CC"/>
    <w:rsid w:val="178A5B7B"/>
    <w:rsid w:val="18686303"/>
    <w:rsid w:val="1AB04D0D"/>
    <w:rsid w:val="1AB10777"/>
    <w:rsid w:val="1B7A3E63"/>
    <w:rsid w:val="1DA66F99"/>
    <w:rsid w:val="1FF93D53"/>
    <w:rsid w:val="21134B3E"/>
    <w:rsid w:val="22196184"/>
    <w:rsid w:val="22491C56"/>
    <w:rsid w:val="23DA5DE6"/>
    <w:rsid w:val="23EB3E05"/>
    <w:rsid w:val="24FB1D32"/>
    <w:rsid w:val="2530201A"/>
    <w:rsid w:val="25F07D6A"/>
    <w:rsid w:val="28F97514"/>
    <w:rsid w:val="29907C3F"/>
    <w:rsid w:val="2BE412CA"/>
    <w:rsid w:val="2BF77F01"/>
    <w:rsid w:val="2D722B50"/>
    <w:rsid w:val="2D827D1E"/>
    <w:rsid w:val="2D8C5BE9"/>
    <w:rsid w:val="2FDF1DB6"/>
    <w:rsid w:val="34EC4C37"/>
    <w:rsid w:val="357240D1"/>
    <w:rsid w:val="363FEBAB"/>
    <w:rsid w:val="375F4AE5"/>
    <w:rsid w:val="38A8133A"/>
    <w:rsid w:val="396E1053"/>
    <w:rsid w:val="39DB03B0"/>
    <w:rsid w:val="3B350B63"/>
    <w:rsid w:val="3D5E0C45"/>
    <w:rsid w:val="3DE8BAFB"/>
    <w:rsid w:val="3E8527A2"/>
    <w:rsid w:val="3F8C6B33"/>
    <w:rsid w:val="3FFB6D41"/>
    <w:rsid w:val="41C55FF2"/>
    <w:rsid w:val="44926858"/>
    <w:rsid w:val="45336C88"/>
    <w:rsid w:val="47263AAC"/>
    <w:rsid w:val="47A8519E"/>
    <w:rsid w:val="48F12A85"/>
    <w:rsid w:val="48FD384B"/>
    <w:rsid w:val="492905A3"/>
    <w:rsid w:val="49F8204D"/>
    <w:rsid w:val="4A015677"/>
    <w:rsid w:val="4B125CE2"/>
    <w:rsid w:val="4D9F9ED0"/>
    <w:rsid w:val="4DAF4C6A"/>
    <w:rsid w:val="4F8314DA"/>
    <w:rsid w:val="4FA46FB5"/>
    <w:rsid w:val="514F07F2"/>
    <w:rsid w:val="52554EEE"/>
    <w:rsid w:val="553B26BB"/>
    <w:rsid w:val="557B0928"/>
    <w:rsid w:val="55BDCDDA"/>
    <w:rsid w:val="56F761B9"/>
    <w:rsid w:val="57813101"/>
    <w:rsid w:val="58834752"/>
    <w:rsid w:val="58B54EB4"/>
    <w:rsid w:val="59D549BD"/>
    <w:rsid w:val="59DE20AD"/>
    <w:rsid w:val="5BA75F0B"/>
    <w:rsid w:val="5E0F1B60"/>
    <w:rsid w:val="5E736640"/>
    <w:rsid w:val="5EFA7CCD"/>
    <w:rsid w:val="5FCA4056"/>
    <w:rsid w:val="613E2453"/>
    <w:rsid w:val="61C40F61"/>
    <w:rsid w:val="62464438"/>
    <w:rsid w:val="633D419F"/>
    <w:rsid w:val="63AD3417"/>
    <w:rsid w:val="6421516D"/>
    <w:rsid w:val="64AA419F"/>
    <w:rsid w:val="69D443E3"/>
    <w:rsid w:val="6D3BE07E"/>
    <w:rsid w:val="6D717C1E"/>
    <w:rsid w:val="6E181527"/>
    <w:rsid w:val="6E291D70"/>
    <w:rsid w:val="6FAF9848"/>
    <w:rsid w:val="6FEFE1BB"/>
    <w:rsid w:val="6FFBFAEB"/>
    <w:rsid w:val="6FFDED23"/>
    <w:rsid w:val="71A716D0"/>
    <w:rsid w:val="728E04C5"/>
    <w:rsid w:val="732E3907"/>
    <w:rsid w:val="759F3666"/>
    <w:rsid w:val="75DB226C"/>
    <w:rsid w:val="75EBF53E"/>
    <w:rsid w:val="7700042B"/>
    <w:rsid w:val="777D2240"/>
    <w:rsid w:val="782FD30D"/>
    <w:rsid w:val="79321625"/>
    <w:rsid w:val="79766B8D"/>
    <w:rsid w:val="79AC5FC4"/>
    <w:rsid w:val="7A31312D"/>
    <w:rsid w:val="7AFF97F6"/>
    <w:rsid w:val="7B1240D2"/>
    <w:rsid w:val="7BBC2BA3"/>
    <w:rsid w:val="7BD7A14F"/>
    <w:rsid w:val="7CFFDC51"/>
    <w:rsid w:val="7DFE5D86"/>
    <w:rsid w:val="7F6916AB"/>
    <w:rsid w:val="7FFF5421"/>
    <w:rsid w:val="7FFFA45D"/>
    <w:rsid w:val="AFFB325C"/>
    <w:rsid w:val="BA7B23C6"/>
    <w:rsid w:val="BBFE31B5"/>
    <w:rsid w:val="BDB52D4C"/>
    <w:rsid w:val="BEF7E149"/>
    <w:rsid w:val="BFC928EB"/>
    <w:rsid w:val="D57F9F30"/>
    <w:rsid w:val="DC393205"/>
    <w:rsid w:val="DCDB5D2C"/>
    <w:rsid w:val="E56F02FC"/>
    <w:rsid w:val="EB6A26D7"/>
    <w:rsid w:val="EF3F866F"/>
    <w:rsid w:val="F2FD0CF2"/>
    <w:rsid w:val="F37D0079"/>
    <w:rsid w:val="F7552F03"/>
    <w:rsid w:val="F7749301"/>
    <w:rsid w:val="F9E9CD5C"/>
    <w:rsid w:val="FA9B79AB"/>
    <w:rsid w:val="FAFDA545"/>
    <w:rsid w:val="FC6B6243"/>
    <w:rsid w:val="FFDF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b/>
      <w:sz w:val="30"/>
      <w:szCs w:val="42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Autospacing="1" w:after="63017" w:afterAutospacing="1"/>
      <w:outlineLvl w:val="3"/>
    </w:pPr>
    <w:rPr>
      <w:rFonts w:eastAsia="仿宋" w:asciiTheme="majorHAnsi" w:hAnsiTheme="majorHAnsi" w:cstheme="majorBidi"/>
      <w:b/>
      <w:bCs/>
      <w:sz w:val="28"/>
      <w:szCs w:val="28"/>
    </w:rPr>
  </w:style>
  <w:style w:type="paragraph" w:styleId="3">
    <w:name w:val="heading 5"/>
    <w:next w:val="1"/>
    <w:qFormat/>
    <w:uiPriority w:val="0"/>
    <w:pPr>
      <w:keepNext/>
      <w:keepLines/>
      <w:adjustRightInd w:val="0"/>
      <w:spacing w:line="360" w:lineRule="auto"/>
      <w:outlineLvl w:val="4"/>
    </w:pPr>
    <w:rPr>
      <w:rFonts w:ascii="Times New Roman" w:hAnsi="Times New Roman" w:eastAsia="仿宋_GB2312" w:cs="Times New Roman"/>
      <w:b/>
      <w:bCs/>
      <w:kern w:val="2"/>
      <w:sz w:val="28"/>
      <w:szCs w:val="28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index 8"/>
    <w:next w:val="1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next w:val="7"/>
    <w:qFormat/>
    <w:uiPriority w:val="1"/>
    <w:rPr>
      <w:szCs w:val="32"/>
    </w:rPr>
  </w:style>
  <w:style w:type="paragraph" w:styleId="9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lang w:val="en-US" w:eastAsia="zh-CN" w:bidi="ar-SA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1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Title"/>
    <w:basedOn w:val="1"/>
    <w:next w:val="1"/>
    <w:qFormat/>
    <w:uiPriority w:val="1"/>
    <w:pPr>
      <w:spacing w:line="1104" w:lineRule="exact"/>
      <w:ind w:left="138"/>
    </w:pPr>
    <w:rPr>
      <w:sz w:val="89"/>
      <w:szCs w:val="89"/>
    </w:rPr>
  </w:style>
  <w:style w:type="paragraph" w:styleId="14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unhideWhenUsed/>
    <w:qFormat/>
    <w:uiPriority w:val="99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章标题"/>
    <w:next w:val="21"/>
    <w:qFormat/>
    <w:uiPriority w:val="0"/>
    <w:pPr>
      <w:widowControl w:val="0"/>
      <w:suppressAutoHyphens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21">
    <w:name w:val="节标题"/>
    <w:next w:val="1"/>
    <w:qFormat/>
    <w:uiPriority w:val="0"/>
    <w:pPr>
      <w:widowControl w:val="0"/>
      <w:suppressAutoHyphens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22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</w:style>
  <w:style w:type="table" w:customStyle="1" w:styleId="24">
    <w:name w:val="Table Normal"/>
    <w:basedOn w:val="15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Body text|2"/>
    <w:basedOn w:val="1"/>
    <w:qFormat/>
    <w:uiPriority w:val="0"/>
    <w:pPr>
      <w:spacing w:line="561" w:lineRule="exact"/>
      <w:ind w:firstLine="82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26">
    <w:name w:val="Heading #2|1"/>
    <w:basedOn w:val="1"/>
    <w:qFormat/>
    <w:uiPriority w:val="0"/>
    <w:pPr>
      <w:spacing w:after="520" w:line="562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7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8">
    <w:name w:val="font1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21"/>
    <w:basedOn w:val="1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font3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2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customStyle="1" w:styleId="33">
    <w:name w:val="常用样式（方正仿宋简）"/>
    <w:qFormat/>
    <w:uiPriority w:val="99"/>
    <w:pPr>
      <w:widowControl w:val="0"/>
      <w:suppressAutoHyphens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1632</Words>
  <Characters>1673</Characters>
  <Lines>3</Lines>
  <Paragraphs>2</Paragraphs>
  <TotalTime>2</TotalTime>
  <ScaleCrop>false</ScaleCrop>
  <LinksUpToDate>false</LinksUpToDate>
  <CharactersWithSpaces>1898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2023-09-27T07:04:00Z</dcterms:created>
  <dc:creator>Administrator</dc:creator>
  <cp:lastModifiedBy>86159</cp:lastModifiedBy>
  <cp:lastPrinted>2023-09-27T11:24:00Z</cp:lastPrinted>
  <dcterms:modified xsi:type="dcterms:W3CDTF">2023-10-30T08:56:27Z</dcterms:modified>
  <dc:title>附件n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36623256A6AD45E6967DD89549D86C6F_13</vt:lpwstr>
  </property>
</Properties>
</file>